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04" w:rsidRDefault="00DB3A04" w:rsidP="00DB3A04">
      <w:pPr>
        <w:jc w:val="center"/>
        <w:rPr>
          <w:rFonts w:ascii="Bookman Old Style" w:hAnsi="Bookman Old Style" w:cs="Apple Chancery"/>
          <w:b/>
          <w:sz w:val="56"/>
          <w:szCs w:val="56"/>
        </w:rPr>
      </w:pPr>
      <w:r>
        <w:rPr>
          <w:rFonts w:ascii="Bookman Old Style" w:hAnsi="Bookman Old Style" w:cs="Apple Chancery"/>
          <w:b/>
          <w:sz w:val="56"/>
          <w:szCs w:val="56"/>
        </w:rPr>
        <w:t>Melbournen</w:t>
      </w:r>
    </w:p>
    <w:p w:rsidR="00DB3A04" w:rsidRDefault="00DB3A04" w:rsidP="00DB3A04">
      <w:pPr>
        <w:jc w:val="center"/>
        <w:rPr>
          <w:rFonts w:ascii="Bookman Old Style" w:hAnsi="Bookman Old Style" w:cs="Apple Chancery"/>
          <w:b/>
          <w:sz w:val="56"/>
          <w:szCs w:val="56"/>
        </w:rPr>
      </w:pPr>
      <w:r>
        <w:rPr>
          <w:rFonts w:ascii="Bookman Old Style" w:hAnsi="Bookman Old Style" w:cs="Apple Chancery"/>
          <w:b/>
          <w:sz w:val="56"/>
          <w:szCs w:val="56"/>
        </w:rPr>
        <w:t>Yst</w:t>
      </w:r>
      <w:r>
        <w:rPr>
          <w:rFonts w:ascii="Bookman Old Style" w:hAnsi="Bookman Old Style" w:cs="Times New Roman"/>
          <w:b/>
          <w:sz w:val="56"/>
          <w:szCs w:val="56"/>
        </w:rPr>
        <w:t>ä</w:t>
      </w:r>
      <w:r>
        <w:rPr>
          <w:rFonts w:ascii="Bookman Old Style" w:hAnsi="Bookman Old Style" w:cs="Apple Chancery"/>
          <w:b/>
          <w:sz w:val="56"/>
          <w:szCs w:val="56"/>
        </w:rPr>
        <w:t>v</w:t>
      </w:r>
      <w:r>
        <w:rPr>
          <w:rFonts w:ascii="Bookman Old Style" w:hAnsi="Bookman Old Style" w:cs="Times New Roman"/>
          <w:b/>
          <w:sz w:val="56"/>
          <w:szCs w:val="56"/>
        </w:rPr>
        <w:t>ä</w:t>
      </w:r>
      <w:r>
        <w:rPr>
          <w:rFonts w:ascii="Bookman Old Style" w:hAnsi="Bookman Old Style" w:cs="Apple Chancery"/>
          <w:b/>
          <w:sz w:val="56"/>
          <w:szCs w:val="56"/>
        </w:rPr>
        <w:t xml:space="preserve">palvelun Lavatanssit </w:t>
      </w:r>
    </w:p>
    <w:p w:rsidR="00DB3A04" w:rsidRDefault="00DB3A04" w:rsidP="00DB3A04">
      <w:pPr>
        <w:jc w:val="center"/>
        <w:rPr>
          <w:rFonts w:ascii="Bangla MN" w:hAnsi="Bangla MN" w:cs="Apple Chancery"/>
          <w:b/>
          <w:color w:val="00B0F0"/>
          <w:sz w:val="48"/>
          <w:szCs w:val="48"/>
        </w:rPr>
      </w:pPr>
      <w:r>
        <w:rPr>
          <w:rFonts w:ascii="Bangla MN" w:hAnsi="Bangla MN" w:cs="Apple Chancery"/>
          <w:b/>
          <w:color w:val="00B0F0"/>
          <w:sz w:val="48"/>
          <w:szCs w:val="48"/>
        </w:rPr>
        <w:t xml:space="preserve">7 Huhtikuu, 2019 </w:t>
      </w:r>
    </w:p>
    <w:p w:rsidR="00DB3A04" w:rsidRDefault="00DB3A04" w:rsidP="00DB3A04">
      <w:pPr>
        <w:jc w:val="center"/>
        <w:rPr>
          <w:rFonts w:ascii="Bangla MN" w:hAnsi="Bangla MN" w:cs="Apple Chancery"/>
          <w:b/>
          <w:color w:val="00B0F0"/>
          <w:sz w:val="40"/>
          <w:szCs w:val="40"/>
        </w:rPr>
      </w:pPr>
      <w:r>
        <w:rPr>
          <w:rFonts w:ascii="Bangla MN" w:hAnsi="Bangla MN" w:cs="Apple Chancery"/>
          <w:b/>
          <w:color w:val="00B0F0"/>
          <w:sz w:val="40"/>
          <w:szCs w:val="40"/>
        </w:rPr>
        <w:t>klo 12</w:t>
      </w:r>
    </w:p>
    <w:p w:rsidR="00DB3A04" w:rsidRDefault="00DB3A04" w:rsidP="00DB3A04">
      <w:pPr>
        <w:jc w:val="center"/>
        <w:rPr>
          <w:rFonts w:ascii="Bangla MN" w:hAnsi="Bangla MN" w:cs="Apple Chancery"/>
          <w:b/>
          <w:color w:val="538135" w:themeColor="accent6" w:themeShade="BF"/>
          <w:sz w:val="52"/>
          <w:szCs w:val="52"/>
        </w:rPr>
      </w:pPr>
      <w:r>
        <w:rPr>
          <w:rFonts w:ascii="Bangla MN" w:hAnsi="Bangla MN" w:cs="Apple Chancery"/>
          <w:b/>
          <w:color w:val="538135" w:themeColor="accent6" w:themeShade="BF"/>
          <w:sz w:val="52"/>
          <w:szCs w:val="52"/>
        </w:rPr>
        <w:t>Suomitalolla</w:t>
      </w:r>
    </w:p>
    <w:p w:rsidR="00DB3A04" w:rsidRDefault="00DB3A04" w:rsidP="00DB3A04">
      <w:pPr>
        <w:jc w:val="center"/>
        <w:rPr>
          <w:rFonts w:ascii="Bangla MN" w:hAnsi="Bangla MN" w:cs="Apple Chancery"/>
          <w:b/>
          <w:color w:val="538135" w:themeColor="accent6" w:themeShade="BF"/>
          <w:sz w:val="36"/>
          <w:szCs w:val="36"/>
        </w:rPr>
      </w:pPr>
      <w:r>
        <w:rPr>
          <w:rFonts w:ascii="Bangla MN" w:hAnsi="Bangla MN" w:cs="Apple Chancery"/>
          <w:b/>
          <w:color w:val="538135" w:themeColor="accent6" w:themeShade="BF"/>
          <w:sz w:val="36"/>
          <w:szCs w:val="36"/>
        </w:rPr>
        <w:t>119 Pier Street, ALTONA, 3018</w:t>
      </w:r>
    </w:p>
    <w:p w:rsidR="00DB3A04" w:rsidRDefault="00DB3A04" w:rsidP="00DB3A04">
      <w:pPr>
        <w:rPr>
          <w:rFonts w:ascii="Arial" w:hAnsi="Arial" w:cs="Arial"/>
        </w:rPr>
      </w:pPr>
    </w:p>
    <w:p w:rsidR="00DB3A04" w:rsidRDefault="00DB3A04" w:rsidP="00DB3A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Muksut ja discojumputukseella pilatut tarvitsevat </w:t>
      </w:r>
    </w:p>
    <w:p w:rsidR="00DB3A04" w:rsidRDefault="00DB3A04" w:rsidP="00DB3A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opetusta lavatanssietiketissä ja ehkä myös tanssin alkeissa. </w:t>
      </w:r>
    </w:p>
    <w:p w:rsidR="00DB3A04" w:rsidRDefault="00DB3A04" w:rsidP="00DB3A04">
      <w:pPr>
        <w:rPr>
          <w:rFonts w:ascii="Arial" w:hAnsi="Arial" w:cs="Arial"/>
        </w:rPr>
      </w:pPr>
    </w:p>
    <w:p w:rsidR="00DB3A04" w:rsidRDefault="00DB3A04" w:rsidP="00DB3A0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Pääsyliput - $10 </w:t>
      </w:r>
    </w:p>
    <w:p w:rsidR="00DB3A04" w:rsidRDefault="00DB3A04" w:rsidP="00DB3A04">
      <w:pPr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sisältää kahvipoydan</w:t>
      </w:r>
    </w:p>
    <w:p w:rsidR="00DB3A04" w:rsidRDefault="00DB3A04" w:rsidP="00DB3A04">
      <w:pPr>
        <w:jc w:val="center"/>
      </w:pPr>
    </w:p>
    <w:p w:rsidR="00DB3A04" w:rsidRDefault="00DB3A04" w:rsidP="00DB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Puhvetti ja Baari avoinna tilaisuuden aikana</w:t>
      </w:r>
    </w:p>
    <w:p w:rsidR="00DB3A04" w:rsidRDefault="00DB3A04" w:rsidP="00DB3A04">
      <w:pPr>
        <w:jc w:val="center"/>
      </w:pPr>
      <w:r>
        <w:rPr>
          <w:noProof/>
          <w:lang w:val="en-AU" w:eastAsia="en-AU"/>
        </w:rPr>
        <w:drawing>
          <wp:inline distT="0" distB="0" distL="0" distR="0">
            <wp:extent cx="3562350" cy="2676525"/>
            <wp:effectExtent l="0" t="0" r="0" b="0"/>
            <wp:docPr id="1" name="Picture 1" descr="Lavatans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tanssi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A04" w:rsidRDefault="00DB3A04" w:rsidP="00DB3A04">
      <w:pPr>
        <w:jc w:val="center"/>
      </w:pPr>
    </w:p>
    <w:p w:rsidR="00DB3A04" w:rsidRDefault="00DB3A04" w:rsidP="00DB3A04">
      <w:pPr>
        <w:jc w:val="center"/>
      </w:pPr>
    </w:p>
    <w:p w:rsidR="00DB3A04" w:rsidRDefault="00DB3A04" w:rsidP="00DB3A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Varainkeruutapahtuma järjestetään Australian valtion apurahojen supistumisen vuoksi </w:t>
      </w:r>
    </w:p>
    <w:p w:rsidR="00DB3A04" w:rsidRDefault="00DB3A04" w:rsidP="00DB3A0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turvaamaan toiminnan jatkumista. </w:t>
      </w:r>
    </w:p>
    <w:p w:rsidR="00DB3A04" w:rsidRDefault="00DB3A04" w:rsidP="00DB3A04">
      <w:pPr>
        <w:jc w:val="center"/>
        <w:rPr>
          <w:rFonts w:ascii="Arial" w:hAnsi="Arial" w:cs="Arial"/>
          <w:sz w:val="20"/>
          <w:szCs w:val="20"/>
        </w:rPr>
      </w:pPr>
    </w:p>
    <w:p w:rsidR="00DB3A04" w:rsidRDefault="00DB3A04" w:rsidP="00DB3A04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Kannatusliput  $ 20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DB3A04" w:rsidRDefault="00DB3A04" w:rsidP="00DB3A0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color w:val="000000"/>
        </w:rPr>
        <w:t>(verovähennyskelpoinen)</w:t>
      </w:r>
      <w:bookmarkStart w:id="0" w:name="_GoBack"/>
      <w:bookmarkEnd w:id="0"/>
    </w:p>
    <w:p w:rsidR="00533717" w:rsidRDefault="00533717"/>
    <w:sectPr w:rsidR="00533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angla MN">
    <w:altName w:val="Calibri"/>
    <w:charset w:val="00"/>
    <w:family w:val="auto"/>
    <w:pitch w:val="variable"/>
    <w:sig w:usb0="00000003" w:usb1="1000C0C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04"/>
    <w:rsid w:val="00533717"/>
    <w:rsid w:val="00D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F06-D8C9-4D3F-9B10-F84C16B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04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2019-03-20T05:14:00Z</dcterms:created>
  <dcterms:modified xsi:type="dcterms:W3CDTF">2019-03-20T05:18:00Z</dcterms:modified>
</cp:coreProperties>
</file>